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A3" w:rsidRDefault="00F906A3" w:rsidP="00F906A3">
      <w:pPr>
        <w:pStyle w:val="Nagwek2"/>
        <w:jc w:val="right"/>
        <w:rPr>
          <w:sz w:val="22"/>
          <w:u w:val="single"/>
        </w:rPr>
      </w:pPr>
      <w:r>
        <w:rPr>
          <w:sz w:val="22"/>
          <w:u w:val="single"/>
        </w:rPr>
        <w:t>Załącznik Nr 9 do SIWZ</w:t>
      </w:r>
    </w:p>
    <w:p w:rsidR="00F906A3" w:rsidRDefault="00F906A3" w:rsidP="00F906A3"/>
    <w:p w:rsidR="00F906A3" w:rsidRPr="00F906A3" w:rsidRDefault="00F906A3" w:rsidP="00F906A3"/>
    <w:p w:rsidR="00AA2D5B" w:rsidRDefault="00AA2D5B" w:rsidP="00B34C36">
      <w:pPr>
        <w:pStyle w:val="Nagwek2"/>
        <w:rPr>
          <w:b/>
          <w:sz w:val="22"/>
          <w:u w:val="single"/>
        </w:rPr>
      </w:pPr>
      <w:r>
        <w:rPr>
          <w:b/>
          <w:sz w:val="28"/>
          <w:szCs w:val="28"/>
        </w:rPr>
        <w:t>UMOWA  Nr...   / 201</w:t>
      </w:r>
      <w:r w:rsidR="002A3887">
        <w:rPr>
          <w:b/>
          <w:sz w:val="28"/>
          <w:szCs w:val="28"/>
        </w:rPr>
        <w:t>6</w:t>
      </w:r>
      <w:r>
        <w:rPr>
          <w:b/>
          <w:sz w:val="22"/>
        </w:rPr>
        <w:t xml:space="preserve">    </w:t>
      </w:r>
      <w:r>
        <w:rPr>
          <w:i/>
          <w:sz w:val="22"/>
        </w:rPr>
        <w:t xml:space="preserve">           </w:t>
      </w:r>
    </w:p>
    <w:p w:rsidR="00AA2D5B" w:rsidRDefault="00AA2D5B" w:rsidP="00AA2D5B">
      <w:pPr>
        <w:pStyle w:val="Tekstpodstawowy"/>
        <w:rPr>
          <w:szCs w:val="24"/>
        </w:rPr>
      </w:pPr>
    </w:p>
    <w:p w:rsidR="00AA2D5B" w:rsidRPr="00B21EDD" w:rsidRDefault="00AA2D5B" w:rsidP="00AA2D5B">
      <w:pPr>
        <w:pStyle w:val="Tekstpodstawowy"/>
        <w:rPr>
          <w:szCs w:val="24"/>
        </w:rPr>
      </w:pPr>
      <w:r w:rsidRPr="00B21EDD">
        <w:rPr>
          <w:szCs w:val="24"/>
        </w:rPr>
        <w:t>Zawarta w dniu .....201</w:t>
      </w:r>
      <w:r w:rsidR="002A3887" w:rsidRPr="00B21EDD">
        <w:rPr>
          <w:szCs w:val="24"/>
        </w:rPr>
        <w:t>6</w:t>
      </w:r>
      <w:r w:rsidRPr="00B21EDD">
        <w:rPr>
          <w:szCs w:val="24"/>
        </w:rPr>
        <w:t xml:space="preserve"> r. pomiędzy :</w:t>
      </w:r>
    </w:p>
    <w:p w:rsidR="00AA2D5B" w:rsidRPr="00B21EDD" w:rsidRDefault="00AA2D5B" w:rsidP="00AA2D5B">
      <w:pPr>
        <w:pStyle w:val="Nagwek1"/>
        <w:jc w:val="left"/>
        <w:rPr>
          <w:b w:val="0"/>
          <w:i w:val="0"/>
          <w:szCs w:val="24"/>
        </w:rPr>
      </w:pPr>
      <w:r w:rsidRPr="00B21EDD">
        <w:rPr>
          <w:b w:val="0"/>
          <w:i w:val="0"/>
          <w:szCs w:val="24"/>
        </w:rPr>
        <w:t>Powiatowym Zarządem Dróg w Grójcu</w:t>
      </w:r>
      <w:r w:rsidR="00DC2B4E" w:rsidRPr="00B21EDD">
        <w:rPr>
          <w:b w:val="0"/>
          <w:i w:val="0"/>
          <w:szCs w:val="24"/>
        </w:rPr>
        <w:t xml:space="preserve"> z siedzibą w Odrzywołku</w:t>
      </w:r>
    </w:p>
    <w:p w:rsidR="00DC2B4E" w:rsidRPr="00B21EDD" w:rsidRDefault="00DC2B4E" w:rsidP="00DC2B4E">
      <w:pPr>
        <w:rPr>
          <w:sz w:val="24"/>
          <w:szCs w:val="24"/>
        </w:rPr>
      </w:pPr>
      <w:r w:rsidRPr="00B21EDD">
        <w:rPr>
          <w:sz w:val="24"/>
          <w:szCs w:val="24"/>
        </w:rPr>
        <w:t xml:space="preserve">Odrzywołek 8 a ; 05-622 Belsk Duży </w:t>
      </w:r>
    </w:p>
    <w:p w:rsidR="00AA2D5B" w:rsidRPr="00B21EDD" w:rsidRDefault="00AA2D5B" w:rsidP="00AA2D5B">
      <w:pPr>
        <w:pStyle w:val="Nagwek1"/>
        <w:jc w:val="left"/>
        <w:rPr>
          <w:b w:val="0"/>
          <w:i w:val="0"/>
          <w:szCs w:val="24"/>
        </w:rPr>
      </w:pPr>
      <w:r w:rsidRPr="00B21EDD">
        <w:rPr>
          <w:b w:val="0"/>
          <w:i w:val="0"/>
          <w:szCs w:val="24"/>
        </w:rPr>
        <w:t>zwanym dalej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„Zamawiającym „  reprezentowanym  przez 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firmą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AA2D5B" w:rsidRDefault="00AA2D5B" w:rsidP="00AA2D5B">
      <w:pPr>
        <w:pStyle w:val="Nagwek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NIP 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REGON ......................................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sz w:val="24"/>
          <w:szCs w:val="24"/>
        </w:rPr>
      </w:pPr>
      <w:r>
        <w:rPr>
          <w:sz w:val="24"/>
          <w:szCs w:val="24"/>
        </w:rPr>
        <w:t>zwanym dalej ,,Wykonawcą”, reprezentowanym przez:</w:t>
      </w:r>
    </w:p>
    <w:p w:rsidR="00AA2D5B" w:rsidRDefault="00AA2D5B" w:rsidP="00AA2D5B">
      <w:pPr>
        <w:pStyle w:val="Tekstpodstawowywcity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przetargowego w trybie przetargu nieograniczonego zgodnie z ustawą z dnia 29 stycznia 2004 r. Prawo Zamówień Publicznych (tekst jednolity</w:t>
      </w:r>
      <w:r>
        <w:rPr>
          <w:sz w:val="22"/>
          <w:szCs w:val="22"/>
        </w:rPr>
        <w:t xml:space="preserve"> </w:t>
      </w:r>
      <w:r w:rsidR="00DC2B4E">
        <w:rPr>
          <w:sz w:val="22"/>
          <w:szCs w:val="22"/>
        </w:rPr>
        <w:t>Dz. U. z 2015 r. poz. 2164</w:t>
      </w:r>
      <w:r>
        <w:rPr>
          <w:sz w:val="24"/>
          <w:szCs w:val="24"/>
        </w:rPr>
        <w:t xml:space="preserve">), nr sprawy: </w:t>
      </w:r>
      <w:r w:rsidR="005F0AF3">
        <w:rPr>
          <w:sz w:val="24"/>
          <w:szCs w:val="24"/>
        </w:rPr>
        <w:t>PZD.2.272.</w:t>
      </w:r>
      <w:r w:rsidR="00EE251F">
        <w:rPr>
          <w:sz w:val="24"/>
          <w:szCs w:val="24"/>
        </w:rPr>
        <w:t>4</w:t>
      </w:r>
      <w:r w:rsidR="005F0AF3">
        <w:rPr>
          <w:sz w:val="24"/>
          <w:szCs w:val="24"/>
        </w:rPr>
        <w:t>.201</w:t>
      </w:r>
      <w:r w:rsidR="002A3887">
        <w:rPr>
          <w:sz w:val="24"/>
          <w:szCs w:val="24"/>
        </w:rPr>
        <w:t>6</w:t>
      </w:r>
      <w:r w:rsidR="005F0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została zawarta umowa o następującej treści:</w:t>
      </w: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  Zakres umowy</w:t>
      </w:r>
    </w:p>
    <w:p w:rsidR="00AA2D5B" w:rsidRPr="00EE251F" w:rsidRDefault="00AA2D5B" w:rsidP="00AA2D5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zleca , a Wykonawca przyjmuje do wykonania zadanie :</w:t>
      </w:r>
      <w:r>
        <w:rPr>
          <w:b/>
          <w:sz w:val="24"/>
          <w:szCs w:val="24"/>
        </w:rPr>
        <w:t xml:space="preserve"> </w:t>
      </w:r>
    </w:p>
    <w:p w:rsidR="00EE251F" w:rsidRDefault="00EE251F" w:rsidP="00EE251F">
      <w:pPr>
        <w:ind w:left="360"/>
        <w:rPr>
          <w:sz w:val="24"/>
          <w:szCs w:val="24"/>
        </w:rPr>
      </w:pPr>
    </w:p>
    <w:p w:rsidR="00EE251F" w:rsidRPr="009F4C51" w:rsidRDefault="00AA2D5B" w:rsidP="00EE251F">
      <w:pPr>
        <w:pStyle w:val="Nagwek2"/>
        <w:spacing w:line="360" w:lineRule="auto"/>
        <w:jc w:val="left"/>
        <w:rPr>
          <w:bCs/>
          <w:szCs w:val="24"/>
        </w:rPr>
      </w:pPr>
      <w:r w:rsidRPr="00EE251F">
        <w:rPr>
          <w:b/>
          <w:bCs/>
          <w:szCs w:val="24"/>
        </w:rPr>
        <w:t xml:space="preserve">Wykonanie remontów cząstkowych nawierzchni bitumicznych dróg  powiatowych  z użyciem </w:t>
      </w:r>
      <w:proofErr w:type="spellStart"/>
      <w:r w:rsidRPr="00EE251F">
        <w:rPr>
          <w:b/>
          <w:bCs/>
          <w:szCs w:val="24"/>
        </w:rPr>
        <w:t>remonterów</w:t>
      </w:r>
      <w:proofErr w:type="spellEnd"/>
      <w:r w:rsidRPr="00EE251F">
        <w:rPr>
          <w:b/>
          <w:bCs/>
          <w:szCs w:val="24"/>
        </w:rPr>
        <w:t xml:space="preserve">  przy zastosowaniu grysów i emulsji na terenie powiatu grójeckiego obejmującym gminy:</w:t>
      </w:r>
      <w:r w:rsidR="00B34C36" w:rsidRPr="00EE251F">
        <w:rPr>
          <w:b/>
          <w:bCs/>
          <w:szCs w:val="24"/>
        </w:rPr>
        <w:t xml:space="preserve"> B</w:t>
      </w:r>
      <w:r w:rsidR="00EE251F" w:rsidRPr="00EE251F">
        <w:rPr>
          <w:b/>
          <w:bCs/>
          <w:szCs w:val="24"/>
        </w:rPr>
        <w:t>łędów,</w:t>
      </w:r>
      <w:r w:rsidR="00EE251F" w:rsidRPr="00EE251F">
        <w:rPr>
          <w:b/>
          <w:bCs/>
        </w:rPr>
        <w:t xml:space="preserve"> Mogielnica; Pniewy; Goszczyn, Nowe Miasto</w:t>
      </w:r>
      <w:r w:rsidR="00EE251F" w:rsidRPr="009F4C51">
        <w:rPr>
          <w:bCs/>
        </w:rPr>
        <w:t>.</w:t>
      </w:r>
    </w:p>
    <w:p w:rsidR="00AA2D5B" w:rsidRPr="005F0AF3" w:rsidRDefault="00B34C36" w:rsidP="00D47BBF">
      <w:pPr>
        <w:pStyle w:val="Rub3"/>
        <w:outlineLvl w:val="0"/>
        <w:rPr>
          <w:b w:val="0"/>
          <w:i w:val="0"/>
          <w:sz w:val="24"/>
          <w:szCs w:val="24"/>
          <w:lang w:val="pl-PL"/>
        </w:rPr>
      </w:pPr>
      <w:r w:rsidRPr="00B34C36">
        <w:rPr>
          <w:i w:val="0"/>
          <w:sz w:val="24"/>
          <w:szCs w:val="24"/>
          <w:lang w:val="pl-PL"/>
        </w:rPr>
        <w:br/>
      </w:r>
      <w:r w:rsidR="00AA2D5B" w:rsidRPr="00B34C36">
        <w:rPr>
          <w:szCs w:val="24"/>
          <w:lang w:val="pl-PL"/>
        </w:rPr>
        <w:t xml:space="preserve">             </w:t>
      </w:r>
      <w:r w:rsidR="00AA2D5B" w:rsidRPr="005F0AF3">
        <w:rPr>
          <w:i w:val="0"/>
          <w:sz w:val="24"/>
          <w:szCs w:val="24"/>
          <w:lang w:val="pl-PL"/>
        </w:rPr>
        <w:t>Przewidywany zakres robót  17.000 m2.</w:t>
      </w:r>
    </w:p>
    <w:p w:rsidR="00AA2D5B" w:rsidRDefault="00AA2D5B" w:rsidP="00AA2D5B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 Podane w ust. 1 ilość  robót  jest wielkością  szacunkową. </w:t>
      </w:r>
    </w:p>
    <w:p w:rsidR="00AA2D5B" w:rsidRDefault="00AA2D5B" w:rsidP="00AA2D5B">
      <w:pPr>
        <w:pStyle w:val="Akapitzlist"/>
        <w:numPr>
          <w:ilvl w:val="0"/>
          <w:numId w:val="2"/>
        </w:numPr>
        <w:spacing w:after="120"/>
        <w:jc w:val="both"/>
      </w:pPr>
      <w:r>
        <w:rPr>
          <w:b/>
        </w:rPr>
        <w:t>Zamawiający</w:t>
      </w:r>
      <w:r>
        <w:t xml:space="preserve"> zastrzega sobie prawo zmniejszenia ilości robót. </w:t>
      </w:r>
    </w:p>
    <w:p w:rsidR="00AA2D5B" w:rsidRDefault="00AA2D5B" w:rsidP="00AA2D5B">
      <w:pPr>
        <w:numPr>
          <w:ilvl w:val="0"/>
          <w:numId w:val="2"/>
        </w:numPr>
        <w:autoSpaceDE w:val="0"/>
        <w:autoSpaceDN w:val="0"/>
        <w:adjustRightInd w:val="0"/>
        <w:spacing w:after="18"/>
        <w:rPr>
          <w:sz w:val="24"/>
          <w:szCs w:val="24"/>
        </w:rPr>
      </w:pPr>
      <w:r>
        <w:rPr>
          <w:sz w:val="24"/>
          <w:szCs w:val="24"/>
        </w:rPr>
        <w:t xml:space="preserve">Wyszczególniony w  ust. 1 przedmiot umowy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wykona zgodnie z wymaganiami określonymi w: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specyfikacji istotnych warunków zamówienia,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specyfikacjami technicznymi wykonania i odbioru robót, </w:t>
      </w:r>
      <w:proofErr w:type="spellStart"/>
      <w:r>
        <w:t>tj</w:t>
      </w:r>
      <w:proofErr w:type="spellEnd"/>
      <w:r>
        <w:t xml:space="preserve">: </w:t>
      </w:r>
    </w:p>
    <w:p w:rsidR="00AA2D5B" w:rsidRDefault="00AA2D5B" w:rsidP="00AA2D5B">
      <w:pPr>
        <w:pStyle w:val="Akapitzlist"/>
        <w:numPr>
          <w:ilvl w:val="0"/>
          <w:numId w:val="4"/>
        </w:numPr>
        <w:spacing w:after="60"/>
        <w:ind w:left="1701" w:hanging="283"/>
        <w:jc w:val="both"/>
      </w:pPr>
      <w:r>
        <w:t xml:space="preserve">Wymagania ogólne – D M 00.00.00; </w:t>
      </w:r>
    </w:p>
    <w:p w:rsidR="00AA2D5B" w:rsidRDefault="00AA2D5B" w:rsidP="00AA2D5B">
      <w:pPr>
        <w:pStyle w:val="Akapitzlist"/>
        <w:numPr>
          <w:ilvl w:val="0"/>
          <w:numId w:val="4"/>
        </w:numPr>
        <w:spacing w:after="60"/>
        <w:ind w:left="1701" w:hanging="283"/>
        <w:jc w:val="both"/>
      </w:pPr>
      <w:r>
        <w:t xml:space="preserve">Remont cząstkowy nawierzchni bitumicznych – D 05.03.17 oraz zgodnie z: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 xml:space="preserve">ofertą 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>obowiązującymi przepisami prawa budowlanego,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4" w:hanging="283"/>
        <w:jc w:val="both"/>
      </w:pPr>
      <w:r>
        <w:t>obowiązującymi normami, ,</w:t>
      </w:r>
    </w:p>
    <w:p w:rsidR="00AA2D5B" w:rsidRDefault="00AA2D5B" w:rsidP="00AA2D5B">
      <w:pPr>
        <w:pStyle w:val="Akapitzlist"/>
        <w:numPr>
          <w:ilvl w:val="0"/>
          <w:numId w:val="3"/>
        </w:numPr>
        <w:spacing w:after="60"/>
        <w:ind w:left="1135" w:hanging="284"/>
        <w:jc w:val="both"/>
      </w:pPr>
      <w:r>
        <w:t>przepisami bhp i ppoż.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A2D5B" w:rsidRDefault="00AA2D5B" w:rsidP="00AA2D5B">
      <w:pPr>
        <w:ind w:left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 2  Termin realizacji umowy</w:t>
      </w:r>
    </w:p>
    <w:p w:rsidR="00AA2D5B" w:rsidRDefault="00AA2D5B" w:rsidP="00AA2D5B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 terminy realizacji:</w:t>
      </w:r>
    </w:p>
    <w:p w:rsidR="00AA2D5B" w:rsidRDefault="00AA2D5B" w:rsidP="00AA2D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zakończenie przedmiotu umowy i zgłoszenie przez Wykonawcę gotowości do odbioru  </w:t>
      </w:r>
      <w:r>
        <w:rPr>
          <w:sz w:val="24"/>
          <w:szCs w:val="24"/>
        </w:rPr>
        <w:br/>
        <w:t xml:space="preserve">      końcowego nastąpi do dnia: </w:t>
      </w:r>
      <w:r w:rsidR="002A3887">
        <w:rPr>
          <w:b/>
          <w:sz w:val="24"/>
          <w:szCs w:val="24"/>
        </w:rPr>
        <w:t xml:space="preserve">30 czerwca 2016 </w:t>
      </w:r>
      <w:r>
        <w:rPr>
          <w:b/>
          <w:sz w:val="24"/>
          <w:szCs w:val="24"/>
        </w:rPr>
        <w:t>r.</w:t>
      </w:r>
    </w:p>
    <w:p w:rsidR="00AA2D5B" w:rsidRDefault="00AA2D5B" w:rsidP="00AA2D5B">
      <w:pPr>
        <w:jc w:val="both"/>
        <w:rPr>
          <w:sz w:val="24"/>
          <w:szCs w:val="24"/>
        </w:rPr>
      </w:pPr>
    </w:p>
    <w:p w:rsidR="00AA2D5B" w:rsidRDefault="00AA2D5B" w:rsidP="00AA2D5B">
      <w:pPr>
        <w:tabs>
          <w:tab w:val="num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 xml:space="preserve"> Termin zakończenia robót może być przedłużony w formie aneksu  wskutek:</w:t>
      </w:r>
    </w:p>
    <w:p w:rsidR="00AA2D5B" w:rsidRDefault="00AA2D5B" w:rsidP="00AA2D5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wystąpienia zdarzeń siły wyższej;</w:t>
      </w:r>
    </w:p>
    <w:p w:rsidR="00AA2D5B" w:rsidRDefault="00AA2D5B" w:rsidP="00AA2D5B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wstrzymania robót przez Zamawiającego albo przerw w wykonywaniu robót powstałych na skutek okoliczności, za które ponosi odpowiedzialność Zamawiający,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sz w:val="24"/>
          <w:szCs w:val="24"/>
        </w:rPr>
        <w:t>Po  przekroczeniu terminu umownego wykonania robót Wykonawcy nie przysługuje   prawo do odstąpienia od wykonania przedmiotu umowy.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>
        <w:rPr>
          <w:sz w:val="24"/>
          <w:szCs w:val="24"/>
        </w:rPr>
        <w:t xml:space="preserve">Zamawiający może polecić Wykonawcy podjęcie kroków dla przyspieszenia tempa robót, aby świadczenie zostało wykonane w umówionym terminie. Wszystkie koszty związane z  podjętymi działaniami obciążą Wykonawcę.  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3  Wartość robót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b/>
          <w:szCs w:val="24"/>
        </w:rPr>
        <w:t>Ceny jednostkowa    ………… zł / m2</w:t>
      </w:r>
      <w:r w:rsidR="00C05B9A">
        <w:rPr>
          <w:b/>
          <w:szCs w:val="24"/>
        </w:rPr>
        <w:t xml:space="preserve">  x 17.000,000 m 2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Razem  przewidywana wartość robót netto                         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Podatek VAT                                                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Razem  przewidywana wartość robót brutto   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Ostateczna wartość wynagrodzenia za wykonanie przedmiotu umowy równa się iloczynowi ceny  jednostkowej i odebranej przez Zamawiającego ilości remontów. 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W przypadku  zmniejszenia zakresu robót z umowy  Wykonawca nie nabywa prawa do jakichkolwiek roszczeń w stosunku do Zamawiającego. 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  Odbiory i rozliczenie  robót</w:t>
      </w:r>
    </w:p>
    <w:p w:rsidR="00AA2D5B" w:rsidRDefault="00AA2D5B" w:rsidP="00AA2D5B">
      <w:pPr>
        <w:pStyle w:val="Tekstpodstawowy"/>
        <w:jc w:val="both"/>
        <w:rPr>
          <w:szCs w:val="24"/>
        </w:rPr>
      </w:pP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 xml:space="preserve">1. Zamawiający odbiera roboty od Wykonawcy na podstawie warunków Szczegółowej </w:t>
      </w:r>
      <w:r>
        <w:rPr>
          <w:szCs w:val="24"/>
        </w:rPr>
        <w:br/>
        <w:t xml:space="preserve">     Specyfikacji Technicznej .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t>2.  Odbiór końcowy nastąpi po wykonaniu wszystkich elementów robót będących przedmiotem umowy i spełniających warunki określone w Szczegółowej Specyfikacji Technicznej .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3.  Rozliczenie Wykonawcy będzie się odbywało fakturami częściowymi wystawionymi na podstawie protokołów częściowych , /przedmiotem odbioru częściowego mogą być wyłącznie zakończone elementy -  pełne ciągi drogowe  /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4.  Końcowe rozliczenie nastąpi fakturą końcową po zakończeniu całości robót stanowiących       przedmiot umowy i ich odbiorze. 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5. Faktury będą wystawiane przez Wykonawcę nie później niż 7 dni od terminu odbioru   robót.</w:t>
      </w:r>
    </w:p>
    <w:p w:rsidR="00AA2D5B" w:rsidRDefault="00AA2D5B" w:rsidP="00AA2D5B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 6. Termin zapłaty faktur ustala się :</w:t>
      </w:r>
      <w:r w:rsidR="00C05B9A">
        <w:rPr>
          <w:sz w:val="24"/>
          <w:szCs w:val="24"/>
        </w:rPr>
        <w:t xml:space="preserve">     …………………</w:t>
      </w:r>
      <w:r>
        <w:rPr>
          <w:sz w:val="24"/>
          <w:szCs w:val="24"/>
        </w:rPr>
        <w:t xml:space="preserve"> dni od daty dostarczenia przez Wykonawcę   dokumentów rozliczeniowych 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  Obowiązki stron</w:t>
      </w:r>
    </w:p>
    <w:p w:rsidR="00AA2D5B" w:rsidRDefault="00AA2D5B" w:rsidP="00AA2D5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zobowiązany jest do: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przekazania terenu budowy,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zabezpieczenia nadzoru inwestorskiego,</w:t>
      </w:r>
    </w:p>
    <w:p w:rsidR="00AA2D5B" w:rsidRDefault="00AA2D5B" w:rsidP="00AA2D5B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odbioru przedmiotu umowy,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Wykonawca zobowiązany jest do: 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wykonania przedmiotu umowy zgodnie z dostarczoną dokumentacją techniczną, zasadami wiedzy technicznej oraz przepisami prawa,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protokolarnego przejęcia placu budowy,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zabezpieczenia placu budowy z zachowaniem najwyższej staranności,</w:t>
      </w:r>
    </w:p>
    <w:p w:rsidR="00C05B9A" w:rsidRPr="00C05B9A" w:rsidRDefault="00C05B9A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opracowania </w:t>
      </w:r>
      <w:r w:rsidR="00DA1919" w:rsidRPr="00C05B9A">
        <w:rPr>
          <w:sz w:val="24"/>
          <w:szCs w:val="24"/>
        </w:rPr>
        <w:t>Projekt</w:t>
      </w:r>
      <w:r w:rsidR="00DA1919">
        <w:rPr>
          <w:sz w:val="24"/>
          <w:szCs w:val="24"/>
        </w:rPr>
        <w:t>u</w:t>
      </w:r>
      <w:r w:rsidR="00DA1919" w:rsidRPr="00C05B9A">
        <w:rPr>
          <w:sz w:val="24"/>
          <w:szCs w:val="24"/>
        </w:rPr>
        <w:t xml:space="preserve"> Czasowej  Organizacji Ruchu</w:t>
      </w:r>
    </w:p>
    <w:p w:rsidR="00AA2D5B" w:rsidRDefault="00AA2D5B" w:rsidP="00AA2D5B">
      <w:pPr>
        <w:pStyle w:val="Akapitzlist"/>
        <w:numPr>
          <w:ilvl w:val="1"/>
          <w:numId w:val="8"/>
        </w:numPr>
        <w:spacing w:after="120"/>
        <w:jc w:val="both"/>
      </w:pPr>
      <w:r>
        <w:lastRenderedPageBreak/>
        <w:t xml:space="preserve">  zapewnienia bezpiecznych warunków ruchu drogowego kołowego i pieszego w rejonie prowadzonych robót objętych umową. Teren robót należy oznakować </w:t>
      </w:r>
      <w:bookmarkStart w:id="0" w:name="_GoBack"/>
      <w:bookmarkEnd w:id="0"/>
      <w:r w:rsidR="00C05B9A">
        <w:t xml:space="preserve">zgodnie z opracowanym </w:t>
      </w:r>
      <w:r w:rsidR="00DA1919">
        <w:t>Projektem Czasowej  Organizacji Ruchu</w:t>
      </w:r>
      <w:r w:rsidR="00C05B9A">
        <w:t>.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prowadzenia robót w sposób zapewniający bezpieczeństwo użytkowników drogi oraz ograniczenie utrudnień w ruchu wynikające z prowadzonych robót 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zorganizowania zaplecza budowy,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przekazania Zamawiającemu kosztorysu powykonawczego wraz z dokumentami pozwalającymi na ocenę prawidłowego wykonania robót zgłaszanych do odbioru,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przedmiotu umowy do odbioru końcowego, uczestniczenia </w:t>
      </w:r>
      <w:r>
        <w:rPr>
          <w:sz w:val="24"/>
          <w:szCs w:val="24"/>
        </w:rPr>
        <w:br/>
        <w:t>w czynnościach odbioru i zapewnienie usunięcia stwierdzonych wad,</w:t>
      </w:r>
    </w:p>
    <w:p w:rsidR="00AA2D5B" w:rsidRDefault="00AA2D5B" w:rsidP="00AA2D5B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dbania o należyty porządek na terenie budowy.</w:t>
      </w: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</w:p>
    <w:p w:rsidR="00AA2D5B" w:rsidRDefault="00AA2D5B" w:rsidP="00AA2D5B">
      <w:pPr>
        <w:ind w:lef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  Przedstawiciele stron</w:t>
      </w:r>
    </w:p>
    <w:p w:rsidR="00AA2D5B" w:rsidRDefault="00AA2D5B" w:rsidP="00AA2D5B">
      <w:pPr>
        <w:ind w:left="120"/>
        <w:jc w:val="center"/>
        <w:rPr>
          <w:sz w:val="24"/>
          <w:szCs w:val="24"/>
        </w:rPr>
      </w:pP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powołuje inspektora nadzoru, którym jest  ................................................. Inspektor nadzoru działa w granicach  umocowania określonego przepisami ustawy </w:t>
      </w:r>
      <w:r>
        <w:rPr>
          <w:sz w:val="24"/>
          <w:szCs w:val="24"/>
        </w:rPr>
        <w:br/>
        <w:t>z dnia 7 lipca 1994r. – Prawo Budowlane 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89,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414, z 1995 r.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zmianami).  </w:t>
      </w:r>
    </w:p>
    <w:p w:rsidR="00AA2D5B" w:rsidRDefault="00AA2D5B" w:rsidP="00AA2D5B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zadań Inspektora Nadzoru należy m.in.: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sprawowanie kontroli zgodności realizacji robót ze szczegółowymi specyfikacjami technicznymi wykonania i odbioru robót, przepisami Prawa Budowlanego i BHP oraz obowiązującymi Polskimi Normami,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sprawdzanie jakości wykonywanych robót, wbudowanych wyrobów budowlanych, a w szczególności zapobieganie zastosowaniu wyrobów wadliwych i niedopuszczonych do obrotu i stosowania w budownictwie,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357"/>
        <w:jc w:val="both"/>
      </w:pPr>
      <w:r>
        <w:t>sprawdzanie i odbiór robót budowlanych ulegających zakryciu lub zanikających oraz udział w odbiorze ostatecznym,</w:t>
      </w:r>
    </w:p>
    <w:p w:rsidR="00AA2D5B" w:rsidRDefault="00AA2D5B" w:rsidP="00AA2D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09" w:hanging="357"/>
        <w:jc w:val="both"/>
      </w:pPr>
      <w:r>
        <w:t>potwierdzenie faktycznie wykonanych robót oraz usunięcia ich wad.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Przedstawicielem Wykonawcy na budowie będzie kierownik budowy  ............................ , działający w granicach umocowania określonego przepisami ustawy z dnia 7 lipca 1994r. – Prawo Budowlane (Dz. U. Nr 89, poz. 414, z 1995r.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. zmianami).  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  Gwarancja i rękojmia.</w:t>
      </w:r>
    </w:p>
    <w:p w:rsidR="00AA2D5B" w:rsidRDefault="00AA2D5B" w:rsidP="00AA2D5B">
      <w:pPr>
        <w:jc w:val="center"/>
        <w:rPr>
          <w:sz w:val="24"/>
          <w:szCs w:val="24"/>
        </w:rPr>
      </w:pP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Na roboty budowlane będące przedmiotem niniejszej umowy Wykonawca udziela Zamawiającemu gwarancji jakości i rękojmi na okres 12 miesięcy.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Bieg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okresu rękojmi rozpoczyna się w dniu następnym licząc od dnia odbioru ostatecznego robót lub od daty potwierdzenia usunięcia wad stwierdzonych przy odbiorze ostatecznym przedmiotu umowy,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Zamawiający może dochodzić roszczeń z tytułu rękojmi także po okresie określonym w pkt 1, jeżeli zgłosił wadę przed upływem tego okresu.</w:t>
      </w:r>
    </w:p>
    <w:p w:rsidR="00AA2D5B" w:rsidRDefault="00AA2D5B" w:rsidP="00AA2D5B">
      <w:pPr>
        <w:numPr>
          <w:ilvl w:val="0"/>
          <w:numId w:val="11"/>
        </w:numPr>
        <w:tabs>
          <w:tab w:val="clear" w:pos="340"/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Jeżeli Wykonawca nie usunie wad w terminie określonym przez Zamawiającego (nie krótszym niż 30 dni), to Zamawiający może zlecić usunięcie ich stronie trzeciej na koszt Wykonawcy.</w:t>
      </w:r>
    </w:p>
    <w:p w:rsidR="00AA2D5B" w:rsidRDefault="00AA2D5B" w:rsidP="00AA2D5B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A2D5B" w:rsidRDefault="00AA2D5B" w:rsidP="00AA2D5B">
      <w:pPr>
        <w:jc w:val="both"/>
        <w:rPr>
          <w:b/>
          <w:sz w:val="24"/>
          <w:szCs w:val="24"/>
        </w:rPr>
      </w:pPr>
    </w:p>
    <w:p w:rsidR="00AA2D5B" w:rsidRDefault="00AA2D5B" w:rsidP="00AA2D5B">
      <w:pPr>
        <w:pStyle w:val="Tekstpodstawowy"/>
        <w:jc w:val="center"/>
        <w:rPr>
          <w:szCs w:val="24"/>
        </w:rPr>
      </w:pPr>
      <w:r>
        <w:rPr>
          <w:b/>
          <w:szCs w:val="24"/>
        </w:rPr>
        <w:t>§ 8  Kary  umowne</w:t>
      </w:r>
    </w:p>
    <w:p w:rsidR="00AA2D5B" w:rsidRDefault="00AA2D5B" w:rsidP="00AA2D5B">
      <w:pPr>
        <w:pStyle w:val="Tekstpodstawowy"/>
        <w:jc w:val="both"/>
        <w:rPr>
          <w:szCs w:val="24"/>
        </w:rPr>
      </w:pPr>
      <w:r>
        <w:rPr>
          <w:szCs w:val="24"/>
        </w:rPr>
        <w:lastRenderedPageBreak/>
        <w:t>Strony ustanawiają odpowiedzialność za niewykonanie lub nienależyte wykonanie zobowiązań umownych w formie kar umownych w następujących wypadkach i wysokościach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>1. Wykonawca płaci Zamawiającemu kary umowne :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a/ za zwłokę w wykonaniu przedmiotu umowy w stosunku do harmonogramu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 wysokości 5% wartości robót na obiekcie za każdy dzień zwłoki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>b/ za zwłokę w usunięciu wad stwierdzonych przy odbiorze lub w okresie rękojmi, za wady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 wysokości 6% wartości wadliwie wykonanych robót za każdy dzień zwłoki, liczonej od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dnia wyznaczonego na usunięcie wad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c/ z tytułu odstąpienia od umowy z przyczyn zależnych od  Wykonawcy – w wysokości 10%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wartości robót przewidywanych do wykonania umową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e/ za niewypełnienie przygotowanych w danym dniu ubytków w nawierzchni w wysokości  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100% wartości niewykonanego remontu.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>2. Zamawiający płaci Wykonawcy kary umowne :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a/ z tytułu odstąpienia od umowy z przyczyn niezależnych od Wykonawcy – w wysokości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10% wartości robót przewidywanych do wykonania umową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b/ za zwłokę w zapłacie faktury w wysokości ustawowej dla płatności nieterminowych. 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 Wysokość odsetek od płatności nieterminowych publikowane są w organie rządowym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 xml:space="preserve">   „Dziennik Ustaw”.</w:t>
      </w:r>
    </w:p>
    <w:p w:rsidR="00D62304" w:rsidRDefault="00D62304" w:rsidP="00D623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 .  Podwykonawcy</w:t>
      </w:r>
    </w:p>
    <w:p w:rsidR="00D62304" w:rsidRDefault="00D62304" w:rsidP="00D62304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ma prawo do zatrudnienia Podwykonawców, biorąc jednocześnie odpowiedzialność prawną i finansową za ich działalność jak za działania własne.</w:t>
      </w:r>
    </w:p>
    <w:p w:rsidR="00D62304" w:rsidRDefault="00D62304" w:rsidP="00D62304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przedmiot umowy Wykonawca wykona osobiście oraz za pomocą Podwykonawców w zakresie:</w:t>
      </w:r>
    </w:p>
    <w:p w:rsidR="00D62304" w:rsidRDefault="00D62304" w:rsidP="00D62304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</w:p>
    <w:p w:rsidR="00D62304" w:rsidRDefault="00D62304" w:rsidP="00D62304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(zakres realizowany przez Podwykonawcę)</w:t>
      </w:r>
    </w:p>
    <w:p w:rsidR="00D62304" w:rsidRDefault="00D62304" w:rsidP="00D62304">
      <w:pPr>
        <w:numPr>
          <w:ilvl w:val="1"/>
          <w:numId w:val="15"/>
        </w:numPr>
        <w:tabs>
          <w:tab w:val="left" w:pos="284"/>
          <w:tab w:val="left" w:pos="1134"/>
        </w:tabs>
        <w:autoSpaceDE w:val="0"/>
        <w:autoSpaceDN w:val="0"/>
        <w:adjustRightInd w:val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</w:p>
    <w:p w:rsidR="00D62304" w:rsidRDefault="00D62304" w:rsidP="00EA05AA">
      <w:pPr>
        <w:tabs>
          <w:tab w:val="left" w:pos="284"/>
        </w:tabs>
        <w:autoSpaceDE w:val="0"/>
        <w:autoSpaceDN w:val="0"/>
        <w:adjustRightInd w:val="0"/>
        <w:spacing w:afterLines="60"/>
        <w:ind w:left="42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(zakres realizowany przez Podwykonawcę)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Podwykonawcę w stosunkach z Zamawiającym reprezentuje Wykonawca.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 zawarcia przez Wykonawcę umowy o roboty budowlane z Podwykonawcą wymagana jest zgoda Zamawiającego. Wykonawca ma obowiązek przedstawić Zamawiającemu projekt umowy z Podwykonawcą, wraz z wynagrodzeniem należnym Podwykonawcy, częścią dokumentacji dotyczącą wykonania robót określonych w tym projekcie umowy. Zamawiający w terminie 14 dni od daty otrzymania projektu umowy zgłosi na piśmie sprzeciw lub zastrzeżenia albo wyrazi zgodę na zawarcie tej umowy z Podwykonawcą. Umowa Wykonawcy z Podwykonawcą musi być zawarta na piśmie, pod rygorem nieważności i jej kopia musi być przekazana Zamawiającemu.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</w:t>
      </w:r>
      <w:r>
        <w:rPr>
          <w:bCs/>
          <w:sz w:val="24"/>
          <w:szCs w:val="24"/>
        </w:rPr>
        <w:t xml:space="preserve">7 </w:t>
      </w:r>
      <w:r>
        <w:rPr>
          <w:sz w:val="24"/>
          <w:szCs w:val="24"/>
        </w:rPr>
        <w:t>dni od podpisania umowy z Podwykonawcą, Wykonawca dostarczy Zamawiającemu umowę cesji (z datą pewną potwierdzoną notarialnie) na przekazywanie należności za roboty wykonane przez Podwykonawcę zatrudnionego przy realizacji zamówienia bezpośrednio na jego konto, z pominięciem konta Wykonawcy, pod rygorem odstąpienia od niniejszej umowy- wówczas § 12 ust. 1., pkt. 1.3. stosuje się odpowiednio.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Niedopuszczalne jest zawieranie umów przez Podwykonawcę z dalszymi Podwykonawcami.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nie ponosi odpowiedzialności za zawarcie umowy z Podwykonawcami bez wymaganej zgody Zamawiającego, zaś skutki z tego wynikające, będą obciążały wyłącznie Wykonawcę.</w:t>
      </w:r>
    </w:p>
    <w:p w:rsidR="00D62304" w:rsidRDefault="00D62304" w:rsidP="00D6230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Zlecenie wykonania części robót Podwykonawcom nie zmienia zobowiązań Wykonawcy wobec Zamawiającego za wykonane roboty. Wykonawca jest odpowiedzialny wobec Zamawiającego oraz osób trzecich za działania, zaniechanie działania, uchybienia i zaniedbania Podwykonawców w takim samym stopniu, jakby to były działania, </w:t>
      </w:r>
      <w:r>
        <w:rPr>
          <w:sz w:val="24"/>
          <w:szCs w:val="24"/>
        </w:rPr>
        <w:lastRenderedPageBreak/>
        <w:t xml:space="preserve">uchybienia lub zaniedbania jego własnych pracowników. Zamawiający zastrzega sobie prawo żądania usunięcia z terenu budowy każdego z pracowników Wykonawcy lub Podwykonawców, którzy przez swoje zachowanie lub jakość wykonanej pracy dali powód do uzasadnionych skarg. </w:t>
      </w:r>
    </w:p>
    <w:p w:rsidR="00D62304" w:rsidRDefault="00D62304" w:rsidP="00D6230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A2D5B" w:rsidRDefault="00AA2D5B" w:rsidP="00AA2D5B">
      <w:pPr>
        <w:jc w:val="center"/>
        <w:rPr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D6230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  Postanowienia końcowe</w:t>
      </w:r>
    </w:p>
    <w:p w:rsidR="00AA2D5B" w:rsidRDefault="00AA2D5B" w:rsidP="00AA2D5B">
      <w:pPr>
        <w:pStyle w:val="Tekstpodstawowy"/>
        <w:numPr>
          <w:ilvl w:val="0"/>
          <w:numId w:val="12"/>
        </w:numPr>
        <w:spacing w:before="120" w:line="240" w:lineRule="exact"/>
        <w:rPr>
          <w:szCs w:val="24"/>
        </w:rPr>
      </w:pPr>
      <w:r>
        <w:rPr>
          <w:szCs w:val="24"/>
        </w:rPr>
        <w:t xml:space="preserve">Wykonawca w okresie wykonywania przedmiotu umowy ponosi w stosunku do osób trzecich pełną odpowiedzialność za wszelkie szkody wyrządzone tym osobom w związku z prowadzonymi robotami, w tym także ruchem pojazdów mechanicznych.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W przypadku wystąpienia w/w osób trzecich z roszczeniami bezpośrednio do Zamawiającego, Wykonawca zobowiązuje się niezwłocznie zwrócić </w:t>
      </w:r>
      <w:r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wszelkie koszty przez niego poniesione, w tym kwoty zasądzone prawomocnymi wyrokami łącznie z kosztami zastępstwa procesowego.</w:t>
      </w:r>
    </w:p>
    <w:p w:rsidR="00AA2D5B" w:rsidRDefault="00AA2D5B" w:rsidP="00AA2D5B">
      <w:pPr>
        <w:pStyle w:val="Tekstpodstawowy"/>
        <w:spacing w:before="120" w:line="240" w:lineRule="exact"/>
        <w:rPr>
          <w:color w:val="000000"/>
          <w:szCs w:val="24"/>
        </w:rPr>
      </w:pPr>
      <w:r>
        <w:rPr>
          <w:szCs w:val="24"/>
        </w:rPr>
        <w:t xml:space="preserve">3.    Wszelkie zmiany niniejszej umowy wymagają formy pisemnej w postaci aneksu pod </w:t>
      </w:r>
      <w:r>
        <w:rPr>
          <w:szCs w:val="24"/>
        </w:rPr>
        <w:br/>
        <w:t xml:space="preserve">       rygorem nieważności.</w:t>
      </w:r>
    </w:p>
    <w:p w:rsidR="00AA2D5B" w:rsidRDefault="00AA2D5B" w:rsidP="00AA2D5B">
      <w:pPr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Wszelkie spory wynikłe na tle wykonania niniejszej umowy będą rozstrzygały </w:t>
      </w:r>
      <w:r>
        <w:rPr>
          <w:sz w:val="24"/>
          <w:szCs w:val="24"/>
        </w:rPr>
        <w:br/>
        <w:t xml:space="preserve">      Sądy właściwe dla siedziby Zamawiającego.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ustalają, że w sprawach nie uregulowanych niniejszą umową będą miały zastosowanie przepisy ustawy Prawo Zamówień Publicznych i Kodeksu Cywilnego oraz w sprawach procesowych przepisy Kodeksu Postępowania Cywilnego.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:rsidR="00AA2D5B" w:rsidRDefault="00AA2D5B" w:rsidP="00AA2D5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  Specyfikacja Istotnych Warunków Zamówienia</w:t>
      </w:r>
    </w:p>
    <w:p w:rsidR="00AA2D5B" w:rsidRDefault="00AA2D5B" w:rsidP="00AA2D5B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  Oferta Wykonawcy wraz z załącznikami,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c)</w:t>
      </w:r>
      <w:r>
        <w:rPr>
          <w:rFonts w:ascii="Calibri" w:hAnsi="Calibri"/>
        </w:rPr>
        <w:t xml:space="preserve"> </w:t>
      </w:r>
      <w:r>
        <w:rPr>
          <w:sz w:val="24"/>
          <w:szCs w:val="24"/>
        </w:rPr>
        <w:t xml:space="preserve">szczegółowe specyfikacje techniczne wykonania i odbioru robót (Wymagania ogólne –   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 M 00.00.00 i Remont cząstkowy nawierzchni bitumicznych – D 05.03.17).</w:t>
      </w:r>
    </w:p>
    <w:p w:rsidR="00AA2D5B" w:rsidRDefault="00AA2D5B" w:rsidP="00AA2D5B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Niniejsza umowa została sporządzona w trzech egzemplarzach, jeden dla Wykonawcy, dwa dla  Zamawiającego.</w:t>
      </w:r>
    </w:p>
    <w:p w:rsidR="00AA2D5B" w:rsidRDefault="00AA2D5B" w:rsidP="00AA2D5B">
      <w:pPr>
        <w:jc w:val="center"/>
        <w:rPr>
          <w:b/>
          <w:sz w:val="24"/>
          <w:szCs w:val="24"/>
        </w:rPr>
      </w:pPr>
    </w:p>
    <w:p w:rsidR="00AA2D5B" w:rsidRDefault="00AA2D5B" w:rsidP="00AA2D5B">
      <w:pPr>
        <w:pStyle w:val="Nagwek3"/>
        <w:jc w:val="center"/>
        <w:rPr>
          <w:szCs w:val="24"/>
        </w:rPr>
      </w:pPr>
    </w:p>
    <w:p w:rsidR="00AA2D5B" w:rsidRDefault="00AA2D5B" w:rsidP="00AA2D5B">
      <w:pPr>
        <w:pStyle w:val="Nagwek3"/>
        <w:jc w:val="center"/>
        <w:rPr>
          <w:szCs w:val="24"/>
        </w:rPr>
      </w:pPr>
      <w:r>
        <w:rPr>
          <w:szCs w:val="24"/>
        </w:rPr>
        <w:t xml:space="preserve">WYKONAWCA                                                                ZAMAWIAJĄCY                                                    </w:t>
      </w:r>
    </w:p>
    <w:sectPr w:rsidR="00AA2D5B" w:rsidSect="00A81B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B0" w:rsidRDefault="00244AB0" w:rsidP="008622D8">
      <w:r>
        <w:separator/>
      </w:r>
    </w:p>
  </w:endnote>
  <w:endnote w:type="continuationSeparator" w:id="0">
    <w:p w:rsidR="00244AB0" w:rsidRDefault="00244AB0" w:rsidP="0086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6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622D8" w:rsidRDefault="008622D8">
            <w:pPr>
              <w:pStyle w:val="Stopka"/>
              <w:jc w:val="right"/>
            </w:pPr>
            <w:r>
              <w:t xml:space="preserve">Strona </w:t>
            </w:r>
            <w:r w:rsidR="00BB7C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7CD0">
              <w:rPr>
                <w:b/>
                <w:sz w:val="24"/>
                <w:szCs w:val="24"/>
              </w:rPr>
              <w:fldChar w:fldCharType="separate"/>
            </w:r>
            <w:r w:rsidR="00EE251F">
              <w:rPr>
                <w:b/>
                <w:noProof/>
              </w:rPr>
              <w:t>5</w:t>
            </w:r>
            <w:r w:rsidR="00BB7CD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B7C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7CD0">
              <w:rPr>
                <w:b/>
                <w:sz w:val="24"/>
                <w:szCs w:val="24"/>
              </w:rPr>
              <w:fldChar w:fldCharType="separate"/>
            </w:r>
            <w:r w:rsidR="00EE251F">
              <w:rPr>
                <w:b/>
                <w:noProof/>
              </w:rPr>
              <w:t>5</w:t>
            </w:r>
            <w:r w:rsidR="00BB7C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22D8" w:rsidRDefault="008622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B0" w:rsidRDefault="00244AB0" w:rsidP="008622D8">
      <w:r>
        <w:separator/>
      </w:r>
    </w:p>
  </w:footnote>
  <w:footnote w:type="continuationSeparator" w:id="0">
    <w:p w:rsidR="00244AB0" w:rsidRDefault="00244AB0" w:rsidP="00862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7AC"/>
    <w:multiLevelType w:val="hybridMultilevel"/>
    <w:tmpl w:val="41AAA6C6"/>
    <w:lvl w:ilvl="0" w:tplc="AE3A85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56029"/>
    <w:multiLevelType w:val="hybridMultilevel"/>
    <w:tmpl w:val="A9D025C8"/>
    <w:lvl w:ilvl="0" w:tplc="0BE249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80E964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D037CF"/>
    <w:multiLevelType w:val="hybridMultilevel"/>
    <w:tmpl w:val="6BA2C874"/>
    <w:lvl w:ilvl="0" w:tplc="A9FA5B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211560A"/>
    <w:multiLevelType w:val="hybridMultilevel"/>
    <w:tmpl w:val="E9E6E2DE"/>
    <w:lvl w:ilvl="0" w:tplc="04150001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631D4"/>
    <w:multiLevelType w:val="multilevel"/>
    <w:tmpl w:val="79008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A25076A"/>
    <w:multiLevelType w:val="multilevel"/>
    <w:tmpl w:val="59906C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840260C"/>
    <w:multiLevelType w:val="hybridMultilevel"/>
    <w:tmpl w:val="EDF2E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B0481"/>
    <w:multiLevelType w:val="hybridMultilevel"/>
    <w:tmpl w:val="184C997C"/>
    <w:lvl w:ilvl="0" w:tplc="99805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922257E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9836F1"/>
    <w:multiLevelType w:val="hybridMultilevel"/>
    <w:tmpl w:val="CBDAF084"/>
    <w:lvl w:ilvl="0" w:tplc="8FEE07BA">
      <w:start w:val="1"/>
      <w:numFmt w:val="lowerLetter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9">
    <w:nsid w:val="489B3868"/>
    <w:multiLevelType w:val="hybridMultilevel"/>
    <w:tmpl w:val="539CEA18"/>
    <w:lvl w:ilvl="0" w:tplc="362A336E">
      <w:start w:val="1"/>
      <w:numFmt w:val="decimal"/>
      <w:lvlText w:val="%1."/>
      <w:lvlJc w:val="left"/>
      <w:pPr>
        <w:tabs>
          <w:tab w:val="num" w:pos="340"/>
        </w:tabs>
        <w:ind w:left="38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80" w:hanging="360"/>
      </w:pPr>
    </w:lvl>
    <w:lvl w:ilvl="2" w:tplc="0415001B">
      <w:start w:val="1"/>
      <w:numFmt w:val="lowerRoman"/>
      <w:lvlText w:val="%3."/>
      <w:lvlJc w:val="right"/>
      <w:pPr>
        <w:ind w:left="1100" w:hanging="180"/>
      </w:pPr>
    </w:lvl>
    <w:lvl w:ilvl="3" w:tplc="0415000F">
      <w:start w:val="1"/>
      <w:numFmt w:val="decimal"/>
      <w:lvlText w:val="%4."/>
      <w:lvlJc w:val="left"/>
      <w:pPr>
        <w:ind w:left="1820" w:hanging="360"/>
      </w:pPr>
    </w:lvl>
    <w:lvl w:ilvl="4" w:tplc="04150019">
      <w:start w:val="1"/>
      <w:numFmt w:val="lowerLetter"/>
      <w:lvlText w:val="%5."/>
      <w:lvlJc w:val="left"/>
      <w:pPr>
        <w:ind w:left="2540" w:hanging="360"/>
      </w:pPr>
    </w:lvl>
    <w:lvl w:ilvl="5" w:tplc="0415001B">
      <w:start w:val="1"/>
      <w:numFmt w:val="lowerRoman"/>
      <w:lvlText w:val="%6."/>
      <w:lvlJc w:val="right"/>
      <w:pPr>
        <w:ind w:left="3260" w:hanging="180"/>
      </w:pPr>
    </w:lvl>
    <w:lvl w:ilvl="6" w:tplc="0415000F">
      <w:start w:val="1"/>
      <w:numFmt w:val="decimal"/>
      <w:lvlText w:val="%7."/>
      <w:lvlJc w:val="left"/>
      <w:pPr>
        <w:ind w:left="3980" w:hanging="360"/>
      </w:pPr>
    </w:lvl>
    <w:lvl w:ilvl="7" w:tplc="04150019">
      <w:start w:val="1"/>
      <w:numFmt w:val="lowerLetter"/>
      <w:lvlText w:val="%8."/>
      <w:lvlJc w:val="left"/>
      <w:pPr>
        <w:ind w:left="4700" w:hanging="360"/>
      </w:pPr>
    </w:lvl>
    <w:lvl w:ilvl="8" w:tplc="0415001B">
      <w:start w:val="1"/>
      <w:numFmt w:val="lowerRoman"/>
      <w:lvlText w:val="%9."/>
      <w:lvlJc w:val="right"/>
      <w:pPr>
        <w:ind w:left="5420" w:hanging="180"/>
      </w:pPr>
    </w:lvl>
  </w:abstractNum>
  <w:abstractNum w:abstractNumId="10">
    <w:nsid w:val="59322349"/>
    <w:multiLevelType w:val="hybridMultilevel"/>
    <w:tmpl w:val="3E42D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C5EC1"/>
    <w:multiLevelType w:val="hybridMultilevel"/>
    <w:tmpl w:val="05EA1AA0"/>
    <w:lvl w:ilvl="0" w:tplc="CCA0A0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D20E171C">
      <w:start w:val="1"/>
      <w:numFmt w:val="decimal"/>
      <w:lvlText w:val="%2)"/>
      <w:lvlJc w:val="left"/>
      <w:pPr>
        <w:tabs>
          <w:tab w:val="num" w:pos="1290"/>
        </w:tabs>
        <w:ind w:left="1290" w:hanging="45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62F76C3F"/>
    <w:multiLevelType w:val="hybridMultilevel"/>
    <w:tmpl w:val="102A7276"/>
    <w:lvl w:ilvl="0" w:tplc="0415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87C179B"/>
    <w:multiLevelType w:val="singleLevel"/>
    <w:tmpl w:val="7994964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>
    <w:nsid w:val="7F5001CF"/>
    <w:multiLevelType w:val="hybridMultilevel"/>
    <w:tmpl w:val="A962BC08"/>
    <w:lvl w:ilvl="0" w:tplc="6390F3B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D5B"/>
    <w:rsid w:val="00024A29"/>
    <w:rsid w:val="00232E5A"/>
    <w:rsid w:val="00244AB0"/>
    <w:rsid w:val="00252568"/>
    <w:rsid w:val="002A3887"/>
    <w:rsid w:val="002A65A2"/>
    <w:rsid w:val="003B4B1E"/>
    <w:rsid w:val="005F0AF3"/>
    <w:rsid w:val="00717834"/>
    <w:rsid w:val="008622D8"/>
    <w:rsid w:val="008B785B"/>
    <w:rsid w:val="009831C9"/>
    <w:rsid w:val="00A81BA9"/>
    <w:rsid w:val="00AA2D5B"/>
    <w:rsid w:val="00B21EDD"/>
    <w:rsid w:val="00B34C36"/>
    <w:rsid w:val="00BB7CD0"/>
    <w:rsid w:val="00C05B9A"/>
    <w:rsid w:val="00CE25BD"/>
    <w:rsid w:val="00D47BBF"/>
    <w:rsid w:val="00D50A69"/>
    <w:rsid w:val="00D62304"/>
    <w:rsid w:val="00DA1919"/>
    <w:rsid w:val="00DC2B4E"/>
    <w:rsid w:val="00EA05AA"/>
    <w:rsid w:val="00EE251F"/>
    <w:rsid w:val="00F65DD1"/>
    <w:rsid w:val="00F9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D5B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2D5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2D5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2D5B"/>
    <w:pPr>
      <w:keepNext/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D5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2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2D5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2D5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2D5B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2D5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A2D5B"/>
    <w:pPr>
      <w:snapToGrid w:val="0"/>
      <w:spacing w:line="360" w:lineRule="auto"/>
      <w:ind w:left="454"/>
    </w:pPr>
    <w:rPr>
      <w:color w:val="000000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2D5B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qFormat/>
    <w:rsid w:val="00AA2D5B"/>
    <w:pPr>
      <w:ind w:left="708"/>
    </w:pPr>
    <w:rPr>
      <w:sz w:val="24"/>
      <w:szCs w:val="24"/>
    </w:rPr>
  </w:style>
  <w:style w:type="paragraph" w:customStyle="1" w:styleId="Rub3">
    <w:name w:val="Rub3"/>
    <w:basedOn w:val="Normalny"/>
    <w:next w:val="Normalny"/>
    <w:rsid w:val="00B34C36"/>
    <w:pPr>
      <w:tabs>
        <w:tab w:val="left" w:pos="709"/>
      </w:tabs>
      <w:jc w:val="both"/>
    </w:pPr>
    <w:rPr>
      <w:b/>
      <w:i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862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2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2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TECH</dc:creator>
  <cp:lastModifiedBy>IZA</cp:lastModifiedBy>
  <cp:revision>3</cp:revision>
  <dcterms:created xsi:type="dcterms:W3CDTF">2016-03-21T15:49:00Z</dcterms:created>
  <dcterms:modified xsi:type="dcterms:W3CDTF">2016-03-21T15:51:00Z</dcterms:modified>
</cp:coreProperties>
</file>